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36" w:rsidRDefault="006E6B36" w:rsidP="006E6B36">
      <w:pPr>
        <w:jc w:val="center"/>
        <w:rPr>
          <w:rFonts w:ascii="Times New Roman" w:hAnsi="Times New Roman" w:cs="Times New Roman"/>
          <w:sz w:val="28"/>
        </w:rPr>
      </w:pPr>
      <w:r w:rsidRPr="003527A0">
        <w:rPr>
          <w:rFonts w:ascii="Times New Roman" w:hAnsi="Times New Roman" w:cs="Times New Roman"/>
          <w:sz w:val="28"/>
        </w:rPr>
        <w:t>План меропри</w:t>
      </w:r>
      <w:r w:rsidR="006A51E6">
        <w:rPr>
          <w:rFonts w:ascii="Times New Roman" w:hAnsi="Times New Roman" w:cs="Times New Roman"/>
          <w:sz w:val="28"/>
        </w:rPr>
        <w:t>ятий МБУК ЦБС, приуроченных к 11</w:t>
      </w:r>
      <w:r w:rsidR="00590003">
        <w:rPr>
          <w:rFonts w:ascii="Times New Roman" w:hAnsi="Times New Roman" w:cs="Times New Roman"/>
          <w:sz w:val="28"/>
        </w:rPr>
        <w:t>0-</w:t>
      </w:r>
      <w:r w:rsidRPr="003527A0">
        <w:rPr>
          <w:rFonts w:ascii="Times New Roman" w:hAnsi="Times New Roman" w:cs="Times New Roman"/>
          <w:sz w:val="28"/>
        </w:rPr>
        <w:t xml:space="preserve">летию со дня рождения </w:t>
      </w:r>
      <w:r w:rsidR="006A51E6" w:rsidRPr="006A51E6">
        <w:rPr>
          <w:rFonts w:ascii="Times New Roman" w:hAnsi="Times New Roman" w:cs="Times New Roman"/>
          <w:b/>
          <w:sz w:val="28"/>
        </w:rPr>
        <w:t>А.Т. Твардовского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1"/>
        <w:gridCol w:w="2558"/>
        <w:gridCol w:w="1033"/>
        <w:gridCol w:w="2157"/>
      </w:tblGrid>
      <w:tr w:rsidR="004B0165" w:rsidTr="00590003">
        <w:tc>
          <w:tcPr>
            <w:tcW w:w="3101" w:type="dxa"/>
            <w:vAlign w:val="center"/>
          </w:tcPr>
          <w:p w:rsidR="004B0165" w:rsidRDefault="004B0165" w:rsidP="00590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</w:t>
            </w:r>
          </w:p>
        </w:tc>
        <w:tc>
          <w:tcPr>
            <w:tcW w:w="2558" w:type="dxa"/>
            <w:vAlign w:val="center"/>
          </w:tcPr>
          <w:p w:rsidR="004B0165" w:rsidRDefault="004B0165" w:rsidP="00590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мероприятия</w:t>
            </w:r>
          </w:p>
        </w:tc>
        <w:tc>
          <w:tcPr>
            <w:tcW w:w="1033" w:type="dxa"/>
            <w:vAlign w:val="center"/>
          </w:tcPr>
          <w:p w:rsidR="004B0165" w:rsidRDefault="004B0165" w:rsidP="00590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157" w:type="dxa"/>
            <w:vAlign w:val="center"/>
          </w:tcPr>
          <w:p w:rsidR="004B0165" w:rsidRDefault="004B0165" w:rsidP="005900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</w:tr>
      <w:tr w:rsidR="004B0165" w:rsidTr="005D1F5B">
        <w:tc>
          <w:tcPr>
            <w:tcW w:w="3101" w:type="dxa"/>
          </w:tcPr>
          <w:p w:rsidR="004B0165" w:rsidRDefault="004B0165" w:rsidP="005D1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</w:t>
            </w:r>
          </w:p>
        </w:tc>
        <w:tc>
          <w:tcPr>
            <w:tcW w:w="2558" w:type="dxa"/>
          </w:tcPr>
          <w:p w:rsidR="004B0165" w:rsidRDefault="004B0165" w:rsidP="005D1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«Областной день поэзии «Добрая лира»</w:t>
            </w:r>
          </w:p>
        </w:tc>
        <w:tc>
          <w:tcPr>
            <w:tcW w:w="1033" w:type="dxa"/>
          </w:tcPr>
          <w:p w:rsidR="004B0165" w:rsidRDefault="004B0165" w:rsidP="005D1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157" w:type="dxa"/>
          </w:tcPr>
          <w:p w:rsidR="004B0165" w:rsidRDefault="004B0165" w:rsidP="005D1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ДБ</w:t>
            </w:r>
          </w:p>
        </w:tc>
      </w:tr>
      <w:tr w:rsidR="004B0165" w:rsidTr="005D1F5B">
        <w:tc>
          <w:tcPr>
            <w:tcW w:w="3101" w:type="dxa"/>
          </w:tcPr>
          <w:p w:rsidR="004B0165" w:rsidRDefault="004B0165" w:rsidP="005D1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 памяти</w:t>
            </w:r>
          </w:p>
        </w:tc>
        <w:tc>
          <w:tcPr>
            <w:tcW w:w="2558" w:type="dxa"/>
          </w:tcPr>
          <w:p w:rsidR="004B0165" w:rsidRDefault="004B0165" w:rsidP="005D1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«Эти строки и страницы дней и верст особый счет»</w:t>
            </w:r>
          </w:p>
        </w:tc>
        <w:tc>
          <w:tcPr>
            <w:tcW w:w="1033" w:type="dxa"/>
          </w:tcPr>
          <w:p w:rsidR="004B0165" w:rsidRDefault="004B0165" w:rsidP="005D1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157" w:type="dxa"/>
          </w:tcPr>
          <w:p w:rsidR="004B0165" w:rsidRDefault="004B0165" w:rsidP="005D1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Заборьевская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п/б</w:t>
            </w:r>
          </w:p>
        </w:tc>
      </w:tr>
      <w:tr w:rsidR="004B0165" w:rsidTr="005D1F5B">
        <w:tc>
          <w:tcPr>
            <w:tcW w:w="3101" w:type="dxa"/>
          </w:tcPr>
          <w:p w:rsidR="004B0165" w:rsidRDefault="004B0165" w:rsidP="005D1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Книжные выставки</w:t>
            </w:r>
          </w:p>
        </w:tc>
        <w:tc>
          <w:tcPr>
            <w:tcW w:w="2558" w:type="dxa"/>
          </w:tcPr>
          <w:p w:rsidR="004B0165" w:rsidRDefault="004B0165" w:rsidP="005D1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«Певец народного подвига»</w:t>
            </w:r>
          </w:p>
        </w:tc>
        <w:tc>
          <w:tcPr>
            <w:tcW w:w="1033" w:type="dxa"/>
          </w:tcPr>
          <w:p w:rsidR="004B0165" w:rsidRDefault="004B0165" w:rsidP="005D1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157" w:type="dxa"/>
          </w:tcPr>
          <w:p w:rsidR="004B0165" w:rsidRDefault="004B0165" w:rsidP="005D1F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Библиотеки системы</w:t>
            </w:r>
          </w:p>
        </w:tc>
      </w:tr>
    </w:tbl>
    <w:p w:rsidR="007D7E2B" w:rsidRDefault="007D7E2B"/>
    <w:sectPr w:rsidR="007D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EC"/>
    <w:rsid w:val="00290F25"/>
    <w:rsid w:val="004B0165"/>
    <w:rsid w:val="00590003"/>
    <w:rsid w:val="006A51E6"/>
    <w:rsid w:val="006E6B36"/>
    <w:rsid w:val="007D7E2B"/>
    <w:rsid w:val="00E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9C87"/>
  <w15:chartTrackingRefBased/>
  <w15:docId w15:val="{CDA91BC6-E398-45E7-8E45-1E88DEE8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2020-01-09T09:42:00Z</dcterms:created>
  <dcterms:modified xsi:type="dcterms:W3CDTF">2020-01-16T07:20:00Z</dcterms:modified>
</cp:coreProperties>
</file>